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24"/>
        <w:gridCol w:w="1481"/>
        <w:gridCol w:w="1583"/>
        <w:gridCol w:w="3190"/>
        <w:gridCol w:w="1861"/>
        <w:gridCol w:w="3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0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附表：</w:t>
            </w:r>
          </w:p>
          <w:p>
            <w:pPr>
              <w:spacing w:line="288" w:lineRule="auto"/>
              <w:ind w:firstLine="960" w:firstLineChars="300"/>
              <w:jc w:val="both"/>
              <w:rPr>
                <w:rFonts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2020年施工企业施工项目部试验员培训班预报名表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  <w:t>单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7"/>
                <w:szCs w:val="27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  <w:t>位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7"/>
                <w:szCs w:val="27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  <w:t>名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7"/>
                <w:szCs w:val="27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  <w:t>称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  <w:t>姓 名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  <w:t>身份证编号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eastAsia="宋体" w:cs="Courier New"/>
                <w:b/>
                <w:bCs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7"/>
                <w:szCs w:val="27"/>
                <w:lang w:eastAsia="zh-CN"/>
              </w:rPr>
              <w:t>学历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7"/>
                <w:szCs w:val="27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1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2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3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4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5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6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7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8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9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10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11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kern w:val="0"/>
                <w:sz w:val="27"/>
                <w:szCs w:val="27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2781A"/>
    <w:rsid w:val="2012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2020-06-10T00:44:00Z</dcterms:created>
  <dc:creator>ALisa</dc:creator>
  <cp:lastModifiedBy>ALisa</cp:lastModifiedBy>
  <dcterms:modified xsi:type="dcterms:W3CDTF">2020-06-10T00:45:31Z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